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2/1/2022</w:t>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RE: New Scheduling Strategy</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Dear farmer,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I am writing to thank you for your continued support and desire to work together to make good local meat available to your customers.  It is with gratitude that I approach each day to fulfill the mission of supporting the family farmer.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To best complete this mission, we changed the manner in which we schedule this year.  I know how hard change is in this uncertain world so I know this has been hard on some of you.  Please know, it was done with you in mind.  In order to take care of the most farmers, we started to reserve your slaughter spots without an actual date but rather with a month and time of the month (early, mid or late).  This is allowing us to increase efficiency in processing and on the farm by grouping farmers that live close together on the same slaughter spots.  It is allowing us to book our largest farmers first so that they do not have to split their dates amongst several dates when not desired.  It is allowing us to work to improve quality and efficiency by moving hogs to a day of the week that is less disruptive.  All of these benefits are to ensure we take best care of our farmer customers.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If you have reserved slaughter appointments in 2022 and wish to let us know any limitations (ie, cannot come on the last Thursday of the month or need a monthly appointment on the last Thursday of every month) you have, please reach out.  We are here for you and your farm business growth.  We appreciate your willingness to trust in our dedication to our mission and know that we will not leave your needs unaccounted for.  Your reserved spot guarantees you your spot!</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See you soon!</w:t>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Jessica Roosa and the entire team at This Old Farm</w:t>
      </w:r>
    </w:p>
    <w:sectPr>
      <w:headerReference r:id="rId6" w:type="first"/>
      <w:footerReference r:id="rId7" w:type="default"/>
      <w:footerReference r:id="rId8" w:type="first"/>
      <w:pgSz w:h="15840" w:w="12240" w:orient="portrait"/>
      <w:pgMar w:bottom="2016" w:top="1440" w:left="1440" w:right="1440" w:header="720" w:footer="11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mericana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Style w:val="Heading3"/>
      <w:rPr>
        <w:rFonts w:ascii="Americana BT" w:cs="Americana BT" w:eastAsia="Americana BT" w:hAnsi="Americana BT"/>
        <w:sz w:val="24"/>
        <w:szCs w:val="24"/>
        <w:u w:val="none"/>
        <w:vertAlign w:val="baseline"/>
      </w:rPr>
    </w:pPr>
    <w:r w:rsidDel="00000000" w:rsidR="00000000" w:rsidRPr="00000000">
      <w:rPr>
        <w:b w:val="0"/>
        <w:i w:val="0"/>
        <w:sz w:val="24"/>
        <w:szCs w:val="24"/>
        <w:u w:val="none"/>
        <w:vertAlign w:val="baseline"/>
        <w:rtl w:val="0"/>
      </w:rPr>
      <w:tab/>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mericana BT" w:cs="Americana BT" w:eastAsia="Americana BT" w:hAnsi="Americana BT"/>
        <w:b w:val="0"/>
        <w:i w:val="1"/>
        <w:smallCaps w:val="0"/>
        <w:strike w:val="0"/>
        <w:color w:val="000000"/>
        <w:sz w:val="24"/>
        <w:szCs w:val="24"/>
        <w:u w:val="none"/>
        <w:shd w:fill="auto" w:val="clear"/>
        <w:vertAlign w:val="baseline"/>
      </w:rPr>
    </w:pPr>
    <w:r w:rsidDel="00000000" w:rsidR="00000000" w:rsidRPr="00000000">
      <w:rPr>
        <w:rFonts w:ascii="Americana BT" w:cs="Americana BT" w:eastAsia="Americana BT" w:hAnsi="Americana BT"/>
        <w:b w:val="0"/>
        <w:i w:val="1"/>
        <w:smallCaps w:val="0"/>
        <w:strike w:val="0"/>
        <w:color w:val="000000"/>
        <w:sz w:val="24"/>
        <w:szCs w:val="24"/>
        <w:u w:val="none"/>
        <w:shd w:fill="auto" w:val="clear"/>
        <w:vertAlign w:val="baseline"/>
        <w:rtl w:val="0"/>
      </w:rPr>
      <w:t xml:space="preserve">9572 W County Road 650 S  Colfax, IN 46035, Ph. (765) 324-2161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mericana BT" w:cs="Americana BT" w:eastAsia="Americana BT" w:hAnsi="Americana BT"/>
        <w:b w:val="0"/>
        <w:i w:val="1"/>
        <w:smallCaps w:val="0"/>
        <w:strike w:val="0"/>
        <w:color w:val="000000"/>
        <w:sz w:val="24"/>
        <w:szCs w:val="24"/>
        <w:u w:val="none"/>
        <w:shd w:fill="auto" w:val="clear"/>
        <w:vertAlign w:val="baseline"/>
      </w:rPr>
    </w:pPr>
    <w:r w:rsidDel="00000000" w:rsidR="00000000" w:rsidRPr="00000000">
      <w:rPr>
        <w:rFonts w:ascii="Americana BT" w:cs="Americana BT" w:eastAsia="Americana BT" w:hAnsi="Americana BT"/>
        <w:b w:val="0"/>
        <w:i w:val="1"/>
        <w:smallCaps w:val="0"/>
        <w:strike w:val="0"/>
        <w:color w:val="000000"/>
        <w:sz w:val="24"/>
        <w:szCs w:val="24"/>
        <w:u w:val="none"/>
        <w:shd w:fill="auto" w:val="clear"/>
        <w:vertAlign w:val="baseline"/>
        <w:rtl w:val="0"/>
      </w:rPr>
      <w:t xml:space="preserve">www.thisoldfarm.com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1545 Country Club Road, Indianapolis, Indiana 46234, Ph 317-209-4035, Fax 317-209-4036 jwsims@jwsims.com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Style w:val="Heading3"/>
      <w:rPr>
        <w:rFonts w:ascii="Americana BT" w:cs="Americana BT" w:eastAsia="Americana BT" w:hAnsi="Americana BT"/>
        <w:sz w:val="28"/>
        <w:szCs w:val="28"/>
        <w:u w:val="none"/>
        <w:vertAlign w:val="baseline"/>
      </w:rPr>
    </w:pPr>
    <w:r w:rsidDel="00000000" w:rsidR="00000000" w:rsidRPr="00000000">
      <w:rPr>
        <w:b w:val="0"/>
        <w:i w:val="0"/>
        <w:u w:val="none"/>
        <w:vertAlign w:val="baseline"/>
      </w:rPr>
      <w:drawing>
        <wp:inline distB="0" distT="0" distL="114300" distR="114300">
          <wp:extent cx="1314450" cy="133604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14450" cy="1336040"/>
                  </a:xfrm>
                  <a:prstGeom prst="rect"/>
                  <a:ln/>
                </pic:spPr>
              </pic:pic>
            </a:graphicData>
          </a:graphic>
        </wp:inline>
      </w:drawing>
    </w:r>
    <w:r w:rsidDel="00000000" w:rsidR="00000000" w:rsidRPr="00000000">
      <w:rPr>
        <w:rFonts w:ascii="Americana BT" w:cs="Americana BT" w:eastAsia="Americana BT" w:hAnsi="Americana BT"/>
        <w:b w:val="1"/>
        <w:i w:val="1"/>
        <w:sz w:val="28"/>
        <w:szCs w:val="28"/>
        <w:u w:val="none"/>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1270000</wp:posOffset>
              </wp:positionH>
              <wp:positionV relativeFrom="paragraph">
                <wp:posOffset>228600</wp:posOffset>
              </wp:positionV>
              <wp:extent cx="5036185" cy="771525"/>
              <wp:effectExtent b="0" l="0" r="0" t="0"/>
              <wp:wrapNone/>
              <wp:docPr id="2" name=""/>
              <a:graphic>
                <a:graphicData uri="http://schemas.microsoft.com/office/word/2010/wordprocessingShape">
                  <wps:wsp>
                    <wps:cNvSpPr/>
                    <wps:cNvPr id="3" name="Shape 3"/>
                    <wps:spPr>
                      <a:xfrm>
                        <a:off x="2832670" y="3399000"/>
                        <a:ext cx="5026660" cy="762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mericana BT" w:cs="Americana BT" w:eastAsia="Americana BT" w:hAnsi="Americana BT"/>
                              <w:b w:val="1"/>
                              <w:i w:val="1"/>
                              <w:smallCaps w:val="0"/>
                              <w:strike w:val="0"/>
                              <w:color w:val="000000"/>
                              <w:sz w:val="36"/>
                              <w:vertAlign w:val="baseline"/>
                            </w:rPr>
                            <w:t xml:space="preserve">This Old Farm Meats &amp; Processing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mericana BT" w:cs="Americana BT" w:eastAsia="Americana BT" w:hAnsi="Americana BT"/>
                              <w:b w:val="1"/>
                              <w:i w:val="1"/>
                              <w:smallCaps w:val="0"/>
                              <w:strike w:val="0"/>
                              <w:color w:val="000000"/>
                              <w:sz w:val="36"/>
                              <w:vertAlign w:val="baseline"/>
                            </w:rPr>
                          </w:r>
                          <w:r w:rsidDel="00000000" w:rsidR="00000000" w:rsidRPr="00000000">
                            <w:rPr>
                              <w:rFonts w:ascii="Americana BT" w:cs="Americana BT" w:eastAsia="Americana BT" w:hAnsi="Americana BT"/>
                              <w:b w:val="1"/>
                              <w:i w:val="1"/>
                              <w:smallCaps w:val="0"/>
                              <w:strike w:val="0"/>
                              <w:color w:val="000000"/>
                              <w:sz w:val="28"/>
                              <w:vertAlign w:val="baseline"/>
                            </w:rPr>
                            <w:t xml:space="preserve">a Division of This Old Farm, Inc.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mericana BT" w:cs="Americana BT" w:eastAsia="Americana BT" w:hAnsi="Americana BT"/>
                              <w:b w:val="1"/>
                              <w:i w:val="1"/>
                              <w:smallCaps w:val="0"/>
                              <w:strike w:val="0"/>
                              <w:color w:val="000000"/>
                              <w:sz w:val="28"/>
                              <w:vertAlign w:val="baseline"/>
                            </w:rPr>
                          </w:r>
                          <w:r w:rsidDel="00000000" w:rsidR="00000000" w:rsidRPr="00000000">
                            <w:rPr>
                              <w:rFonts w:ascii="Americana BT" w:cs="Americana BT" w:eastAsia="Americana BT" w:hAnsi="Americana BT"/>
                              <w:b w:val="1"/>
                              <w:i w:val="1"/>
                              <w:smallCaps w:val="0"/>
                              <w:strike w:val="0"/>
                              <w:color w:val="000000"/>
                              <w:sz w:val="28"/>
                              <w:vertAlign w:val="baseline"/>
                            </w:rPr>
                            <w:t xml:space="preserve">“Rejuvenating the Land One Farm at a Time”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mericana BT" w:cs="Americana BT" w:eastAsia="Americana BT" w:hAnsi="Americana BT"/>
                              <w:b w:val="1"/>
                              <w:i w:val="1"/>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mericana BT" w:cs="Americana BT" w:eastAsia="Americana BT" w:hAnsi="Americana BT"/>
                              <w:b w:val="1"/>
                              <w:i w:val="1"/>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1270000</wp:posOffset>
              </wp:positionH>
              <wp:positionV relativeFrom="paragraph">
                <wp:posOffset>228600</wp:posOffset>
              </wp:positionV>
              <wp:extent cx="5036185" cy="77152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036185" cy="77152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09360" cy="12700"/>
              <wp:effectExtent b="0" l="0" r="0" t="0"/>
              <wp:wrapNone/>
              <wp:docPr id="1" name=""/>
              <a:graphic>
                <a:graphicData uri="http://schemas.microsoft.com/office/word/2010/wordprocessingShape">
                  <wps:wsp>
                    <wps:cNvCnPr/>
                    <wps:spPr>
                      <a:xfrm>
                        <a:off x="2191320" y="3780000"/>
                        <a:ext cx="63093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6309360" cy="12700"/>
              <wp:effectExtent b="0" l="0" r="0" t="0"/>
              <wp:wrapNone/>
              <wp:docPr id="1"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630936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09360" cy="12700"/>
              <wp:effectExtent b="0" l="0" r="0" t="0"/>
              <wp:wrapNone/>
              <wp:docPr id="3" name=""/>
              <a:graphic>
                <a:graphicData uri="http://schemas.microsoft.com/office/word/2010/wordprocessingShape">
                  <wps:wsp>
                    <wps:cNvCnPr/>
                    <wps:spPr>
                      <a:xfrm>
                        <a:off x="2191320" y="3780000"/>
                        <a:ext cx="630936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309360" cy="12700"/>
              <wp:effectExtent b="0" l="0" r="0" t="0"/>
              <wp:wrapNone/>
              <wp:docPr id="3"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309360" cy="12700"/>
                      </a:xfrm>
                      <a:prstGeom prst="rect"/>
                      <a:ln/>
                    </pic:spPr>
                  </pic:pic>
                </a:graphicData>
              </a:graphic>
            </wp:anchor>
          </w:drawing>
        </mc:Fallback>
      </mc:AlternateConten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Pr>
    <w:rPr>
      <w:b w:val="1"/>
      <w:i w:val="1"/>
      <w:sz w:val="40"/>
      <w:szCs w:val="40"/>
      <w:u w:val="single"/>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